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9716" w14:textId="77777777" w:rsidR="00921F4C" w:rsidRPr="00921F4C" w:rsidRDefault="00921F4C" w:rsidP="00921F4C">
      <w:pPr>
        <w:rPr>
          <w:sz w:val="22"/>
          <w:szCs w:val="22"/>
        </w:rPr>
      </w:pPr>
      <w:r w:rsidRPr="00921F4C">
        <w:rPr>
          <w:sz w:val="22"/>
          <w:szCs w:val="22"/>
        </w:rPr>
        <w:t>Donald Edward Phillips, 81, of Hagerstown went home to be with the Lord on October 14, 2016.</w:t>
      </w:r>
    </w:p>
    <w:p w14:paraId="0A7863DA" w14:textId="77777777" w:rsidR="00921F4C" w:rsidRPr="00921F4C" w:rsidRDefault="00921F4C" w:rsidP="00921F4C">
      <w:pPr>
        <w:rPr>
          <w:sz w:val="22"/>
          <w:szCs w:val="22"/>
        </w:rPr>
      </w:pPr>
      <w:r w:rsidRPr="00921F4C">
        <w:rPr>
          <w:sz w:val="22"/>
          <w:szCs w:val="22"/>
        </w:rPr>
        <w:t xml:space="preserve">Don was born January 5, </w:t>
      </w:r>
      <w:proofErr w:type="gramStart"/>
      <w:r w:rsidRPr="00921F4C">
        <w:rPr>
          <w:sz w:val="22"/>
          <w:szCs w:val="22"/>
        </w:rPr>
        <w:t>1935</w:t>
      </w:r>
      <w:proofErr w:type="gramEnd"/>
      <w:r w:rsidRPr="00921F4C">
        <w:rPr>
          <w:sz w:val="22"/>
          <w:szCs w:val="22"/>
        </w:rPr>
        <w:t xml:space="preserve"> to the late George Clair Phillips and Evelyn Lillian (Johnson) Phillips in Coldspring TWP, NY. Don had been ill for 4 years with Progressive Supranuclear Palsy (PSP) and he died peacefully at his home.</w:t>
      </w:r>
    </w:p>
    <w:p w14:paraId="2E746AAC" w14:textId="77777777" w:rsidR="00921F4C" w:rsidRPr="00921F4C" w:rsidRDefault="00921F4C" w:rsidP="00921F4C">
      <w:pPr>
        <w:rPr>
          <w:sz w:val="22"/>
          <w:szCs w:val="22"/>
        </w:rPr>
      </w:pPr>
      <w:r w:rsidRPr="00921F4C">
        <w:rPr>
          <w:sz w:val="22"/>
          <w:szCs w:val="22"/>
        </w:rPr>
        <w:t>He was the beloved husband of Sandra (Hudson) Phillips.</w:t>
      </w:r>
    </w:p>
    <w:p w14:paraId="4EB9DAC3" w14:textId="5D0FC98C" w:rsidR="00921F4C" w:rsidRPr="00921F4C" w:rsidRDefault="00921F4C" w:rsidP="00921F4C">
      <w:pPr>
        <w:rPr>
          <w:sz w:val="22"/>
          <w:szCs w:val="22"/>
        </w:rPr>
      </w:pPr>
      <w:r w:rsidRPr="00921F4C">
        <w:rPr>
          <w:sz w:val="22"/>
          <w:szCs w:val="22"/>
        </w:rPr>
        <w:t xml:space="preserve">Don spent his entire </w:t>
      </w:r>
      <w:proofErr w:type="gramStart"/>
      <w:r w:rsidRPr="00921F4C">
        <w:rPr>
          <w:sz w:val="22"/>
          <w:szCs w:val="22"/>
        </w:rPr>
        <w:t>twelve year</w:t>
      </w:r>
      <w:proofErr w:type="gramEnd"/>
      <w:r w:rsidRPr="00921F4C">
        <w:rPr>
          <w:sz w:val="22"/>
          <w:szCs w:val="22"/>
        </w:rPr>
        <w:t xml:space="preserve"> education in one school, Randolph Center School, in Randolph, NY. He graduated from St. Bonaventure University, with a B.S. in Physics. Don joined the Naval Ordnance Laboratory (NOL), later renamed the Naval Surface Warfare Center (NSWC), in White Oak, MD, as a research physicist. He was the country's leading expert in underwater weapons, war head technology and </w:t>
      </w:r>
      <w:proofErr w:type="gramStart"/>
      <w:r w:rsidRPr="00921F4C">
        <w:rPr>
          <w:sz w:val="22"/>
          <w:szCs w:val="22"/>
        </w:rPr>
        <w:t>under water</w:t>
      </w:r>
      <w:proofErr w:type="gramEnd"/>
      <w:r w:rsidRPr="00921F4C">
        <w:rPr>
          <w:sz w:val="22"/>
          <w:szCs w:val="22"/>
        </w:rPr>
        <w:t xml:space="preserve"> weapon lethality against submarines. During his </w:t>
      </w:r>
      <w:proofErr w:type="gramStart"/>
      <w:r w:rsidRPr="00921F4C">
        <w:rPr>
          <w:sz w:val="22"/>
          <w:szCs w:val="22"/>
        </w:rPr>
        <w:t>38 year</w:t>
      </w:r>
      <w:proofErr w:type="gramEnd"/>
      <w:r w:rsidRPr="00921F4C">
        <w:rPr>
          <w:sz w:val="22"/>
          <w:szCs w:val="22"/>
        </w:rPr>
        <w:t xml:space="preserve"> tenure, he rose to become one of the key scientific and technical leaders of the NSWC, achieving the position of Distinguished Research Physicist. He performed research in underwater nuclear explosions and conventional undersea warheads and</w:t>
      </w:r>
      <w:r w:rsidRPr="00921F4C">
        <w:rPr>
          <w:sz w:val="22"/>
          <w:szCs w:val="22"/>
        </w:rPr>
        <w:t xml:space="preserve"> </w:t>
      </w:r>
      <w:r w:rsidRPr="00921F4C">
        <w:rPr>
          <w:sz w:val="22"/>
          <w:szCs w:val="22"/>
        </w:rPr>
        <w:t>explosion effects, headed the warhead technology Assessment phase of the Mark 50 advanced lightweight torpedo, managed the Explosives and Undersea Warhead Block Program, and led</w:t>
      </w:r>
      <w:r w:rsidRPr="00921F4C">
        <w:rPr>
          <w:sz w:val="22"/>
          <w:szCs w:val="22"/>
        </w:rPr>
        <w:t xml:space="preserve"> </w:t>
      </w:r>
      <w:r w:rsidRPr="00921F4C">
        <w:rPr>
          <w:sz w:val="22"/>
          <w:szCs w:val="22"/>
        </w:rPr>
        <w:t>Navy and DARPA research efforts in underwater explosives and warheads. He was awarded the</w:t>
      </w:r>
      <w:r w:rsidRPr="00921F4C">
        <w:rPr>
          <w:sz w:val="22"/>
          <w:szCs w:val="22"/>
        </w:rPr>
        <w:t xml:space="preserve"> </w:t>
      </w:r>
      <w:r w:rsidRPr="00921F4C">
        <w:rPr>
          <w:sz w:val="22"/>
          <w:szCs w:val="22"/>
        </w:rPr>
        <w:t>Navy Superior Civilian Service Award, ADPA Bronze medal and John Adolphus Dahlgren Award.</w:t>
      </w:r>
    </w:p>
    <w:p w14:paraId="61F9EFE7" w14:textId="77777777" w:rsidR="00921F4C" w:rsidRPr="00921F4C" w:rsidRDefault="00921F4C" w:rsidP="00921F4C">
      <w:pPr>
        <w:rPr>
          <w:sz w:val="22"/>
          <w:szCs w:val="22"/>
        </w:rPr>
      </w:pPr>
      <w:r w:rsidRPr="00921F4C">
        <w:rPr>
          <w:sz w:val="22"/>
          <w:szCs w:val="22"/>
        </w:rPr>
        <w:t>He retired from NSWC in 1997. After his retirement he provided consultative services to the U.S. Navy and DARPA, with his own company D. Phillips, Inc.</w:t>
      </w:r>
    </w:p>
    <w:p w14:paraId="4B62BEE8" w14:textId="77777777" w:rsidR="00921F4C" w:rsidRPr="00921F4C" w:rsidRDefault="00921F4C" w:rsidP="00921F4C">
      <w:pPr>
        <w:rPr>
          <w:sz w:val="22"/>
          <w:szCs w:val="22"/>
        </w:rPr>
      </w:pPr>
      <w:r w:rsidRPr="00921F4C">
        <w:rPr>
          <w:sz w:val="22"/>
          <w:szCs w:val="22"/>
        </w:rPr>
        <w:t>Don belonged to the Sons of the American Revolution, American Rose Society, Knights of Columbus and New England Historic Genealogical Society.</w:t>
      </w:r>
    </w:p>
    <w:p w14:paraId="6576CCBE" w14:textId="77777777" w:rsidR="00921F4C" w:rsidRPr="00921F4C" w:rsidRDefault="00921F4C" w:rsidP="00921F4C">
      <w:pPr>
        <w:rPr>
          <w:sz w:val="22"/>
          <w:szCs w:val="22"/>
        </w:rPr>
      </w:pPr>
      <w:r w:rsidRPr="00921F4C">
        <w:rPr>
          <w:sz w:val="22"/>
          <w:szCs w:val="22"/>
        </w:rPr>
        <w:t>Don attended Holy Family Catholic Community Church and was one of the founding members. He was a Greeter, Eucharistic Minister, served on the Finance Committee, Cleaning Committee, Garden Committee and designed, grew and maintained the Rose Garden.</w:t>
      </w:r>
    </w:p>
    <w:p w14:paraId="4B58FDD7" w14:textId="340495F3" w:rsidR="00921F4C" w:rsidRPr="00921F4C" w:rsidRDefault="00921F4C" w:rsidP="00921F4C">
      <w:pPr>
        <w:rPr>
          <w:sz w:val="22"/>
          <w:szCs w:val="22"/>
        </w:rPr>
      </w:pPr>
      <w:r w:rsidRPr="00921F4C">
        <w:rPr>
          <w:sz w:val="22"/>
          <w:szCs w:val="22"/>
        </w:rPr>
        <w:t xml:space="preserve">Don loved to travel and traveled to all fifty United States as well as Australia, England, Germany, Canada, </w:t>
      </w:r>
      <w:proofErr w:type="spellStart"/>
      <w:r w:rsidRPr="00921F4C">
        <w:rPr>
          <w:sz w:val="22"/>
          <w:szCs w:val="22"/>
        </w:rPr>
        <w:t>St.Thomas</w:t>
      </w:r>
      <w:proofErr w:type="spellEnd"/>
      <w:r w:rsidRPr="00921F4C">
        <w:rPr>
          <w:sz w:val="22"/>
          <w:szCs w:val="22"/>
        </w:rPr>
        <w:t>, St Croix, Bahamas, Mexico and Italy. He enjoyed Genealogy, gardening, music, fine wine and good food. He was an avid fan of the Washington Redskins , Washington Senators, and Washington Nationals. He loved trains and went for many train rides and</w:t>
      </w:r>
      <w:r w:rsidRPr="00921F4C">
        <w:rPr>
          <w:sz w:val="22"/>
          <w:szCs w:val="22"/>
        </w:rPr>
        <w:t xml:space="preserve"> </w:t>
      </w:r>
      <w:r w:rsidRPr="00921F4C">
        <w:rPr>
          <w:sz w:val="22"/>
          <w:szCs w:val="22"/>
        </w:rPr>
        <w:t>collected model trains.</w:t>
      </w:r>
    </w:p>
    <w:p w14:paraId="4AA6BD1C" w14:textId="77777777" w:rsidR="00921F4C" w:rsidRPr="00921F4C" w:rsidRDefault="00921F4C" w:rsidP="00921F4C">
      <w:pPr>
        <w:rPr>
          <w:sz w:val="22"/>
          <w:szCs w:val="22"/>
        </w:rPr>
      </w:pPr>
      <w:r w:rsidRPr="00921F4C">
        <w:rPr>
          <w:sz w:val="22"/>
          <w:szCs w:val="22"/>
        </w:rPr>
        <w:t>In addition to his loving wife, Don is survived by his four children, Margaret Phillips Burns (Dan) of Myersville, MD, Therese Phillips of Frederick, MD, Christopher Phillips (Betty) of McLean, VA, and Peter Phillips (Kara) of Clarksburg, MD.; as well as his brother Joseph Phillips of San Jose, CA.</w:t>
      </w:r>
    </w:p>
    <w:p w14:paraId="332092C0" w14:textId="77777777" w:rsidR="00921F4C" w:rsidRPr="00921F4C" w:rsidRDefault="00921F4C" w:rsidP="00921F4C">
      <w:pPr>
        <w:rPr>
          <w:sz w:val="22"/>
          <w:szCs w:val="22"/>
        </w:rPr>
      </w:pPr>
      <w:r w:rsidRPr="00921F4C">
        <w:rPr>
          <w:sz w:val="22"/>
          <w:szCs w:val="22"/>
        </w:rPr>
        <w:t xml:space="preserve">He also leaves behind five stepchildren, Dana Campbell (Jimmy) of Darnestown, MD. Daniel Hudson of </w:t>
      </w:r>
      <w:proofErr w:type="spellStart"/>
      <w:r w:rsidRPr="00921F4C">
        <w:rPr>
          <w:sz w:val="22"/>
          <w:szCs w:val="22"/>
        </w:rPr>
        <w:t>Normantown</w:t>
      </w:r>
      <w:proofErr w:type="spellEnd"/>
      <w:r w:rsidRPr="00921F4C">
        <w:rPr>
          <w:sz w:val="22"/>
          <w:szCs w:val="22"/>
        </w:rPr>
        <w:t>, WV., Doug Hudson (Connie) of Frederick, MD., D.J. Hudson (Sharon) of Thurmont, MD., Deanne Sullivan (Mike), of New Market, MD.</w:t>
      </w:r>
    </w:p>
    <w:p w14:paraId="465E0A56" w14:textId="77777777" w:rsidR="00921F4C" w:rsidRPr="00921F4C" w:rsidRDefault="00921F4C" w:rsidP="00921F4C">
      <w:pPr>
        <w:rPr>
          <w:sz w:val="22"/>
          <w:szCs w:val="22"/>
        </w:rPr>
      </w:pPr>
      <w:r w:rsidRPr="00921F4C">
        <w:rPr>
          <w:sz w:val="22"/>
          <w:szCs w:val="22"/>
        </w:rPr>
        <w:t>He had eighteen Grandchildren and eleven Great Grandchildren.</w:t>
      </w:r>
    </w:p>
    <w:p w14:paraId="68DD783B" w14:textId="77777777" w:rsidR="00921F4C" w:rsidRPr="00921F4C" w:rsidRDefault="00921F4C" w:rsidP="00921F4C">
      <w:pPr>
        <w:rPr>
          <w:sz w:val="22"/>
          <w:szCs w:val="22"/>
        </w:rPr>
      </w:pPr>
      <w:r w:rsidRPr="00921F4C">
        <w:rPr>
          <w:sz w:val="22"/>
          <w:szCs w:val="22"/>
        </w:rPr>
        <w:t>Don was predeceased by his first wife Margaret (Ryan) Phillips, a twin sister Donna Meder, three older sisters, Clara Baldwin, Anita Kent, and Betty Phillips.</w:t>
      </w:r>
    </w:p>
    <w:p w14:paraId="59493D20" w14:textId="74F75E80" w:rsidR="007707DC" w:rsidRPr="00921F4C" w:rsidRDefault="00921F4C" w:rsidP="00921F4C">
      <w:pPr>
        <w:rPr>
          <w:sz w:val="22"/>
          <w:szCs w:val="22"/>
        </w:rPr>
      </w:pPr>
      <w:r w:rsidRPr="00921F4C">
        <w:rPr>
          <w:sz w:val="22"/>
          <w:szCs w:val="22"/>
        </w:rPr>
        <w:t xml:space="preserve">The family will receive friends at the Holy Family Catholic Community Church 7321 </w:t>
      </w:r>
      <w:proofErr w:type="spellStart"/>
      <w:r w:rsidRPr="00921F4C">
        <w:rPr>
          <w:sz w:val="22"/>
          <w:szCs w:val="22"/>
        </w:rPr>
        <w:t>Burkittsville</w:t>
      </w:r>
      <w:proofErr w:type="spellEnd"/>
      <w:r w:rsidRPr="00921F4C">
        <w:rPr>
          <w:sz w:val="22"/>
          <w:szCs w:val="22"/>
        </w:rPr>
        <w:t xml:space="preserve"> Road Middletown, MD 21769 on Thursday, from 2-4 and 6-8 p.m. A Mass of Christian Burial will</w:t>
      </w:r>
      <w:r>
        <w:rPr>
          <w:sz w:val="22"/>
          <w:szCs w:val="22"/>
        </w:rPr>
        <w:t xml:space="preserve"> </w:t>
      </w:r>
      <w:r w:rsidRPr="00921F4C">
        <w:rPr>
          <w:sz w:val="22"/>
          <w:szCs w:val="22"/>
        </w:rPr>
        <w:t xml:space="preserve">be held on Friday, October 21, </w:t>
      </w:r>
      <w:proofErr w:type="gramStart"/>
      <w:r w:rsidRPr="00921F4C">
        <w:rPr>
          <w:sz w:val="22"/>
          <w:szCs w:val="22"/>
        </w:rPr>
        <w:t>2016</w:t>
      </w:r>
      <w:proofErr w:type="gramEnd"/>
      <w:r w:rsidRPr="00921F4C">
        <w:rPr>
          <w:sz w:val="22"/>
          <w:szCs w:val="22"/>
        </w:rPr>
        <w:t xml:space="preserve"> at 11:00am. Interment will immediately follow at Christ Reformed Cemetery.</w:t>
      </w:r>
    </w:p>
    <w:sectPr w:rsidR="007707DC" w:rsidRPr="00921F4C" w:rsidSect="00921F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4C"/>
    <w:rsid w:val="00220781"/>
    <w:rsid w:val="00591924"/>
    <w:rsid w:val="00717EE0"/>
    <w:rsid w:val="007707DC"/>
    <w:rsid w:val="00784172"/>
    <w:rsid w:val="00921F4C"/>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1FA1"/>
  <w15:chartTrackingRefBased/>
  <w15:docId w15:val="{5D9C0ECA-02D3-4B49-8200-427959D2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F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F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F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F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F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F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F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F4C"/>
    <w:rPr>
      <w:rFonts w:eastAsiaTheme="majorEastAsia" w:cstheme="majorBidi"/>
      <w:color w:val="272727" w:themeColor="text1" w:themeTint="D8"/>
    </w:rPr>
  </w:style>
  <w:style w:type="paragraph" w:styleId="Title">
    <w:name w:val="Title"/>
    <w:basedOn w:val="Normal"/>
    <w:next w:val="Normal"/>
    <w:link w:val="TitleChar"/>
    <w:uiPriority w:val="10"/>
    <w:qFormat/>
    <w:rsid w:val="00921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F4C"/>
    <w:pPr>
      <w:spacing w:before="160"/>
      <w:jc w:val="center"/>
    </w:pPr>
    <w:rPr>
      <w:i/>
      <w:iCs/>
      <w:color w:val="404040" w:themeColor="text1" w:themeTint="BF"/>
    </w:rPr>
  </w:style>
  <w:style w:type="character" w:customStyle="1" w:styleId="QuoteChar">
    <w:name w:val="Quote Char"/>
    <w:basedOn w:val="DefaultParagraphFont"/>
    <w:link w:val="Quote"/>
    <w:uiPriority w:val="29"/>
    <w:rsid w:val="00921F4C"/>
    <w:rPr>
      <w:i/>
      <w:iCs/>
      <w:color w:val="404040" w:themeColor="text1" w:themeTint="BF"/>
    </w:rPr>
  </w:style>
  <w:style w:type="paragraph" w:styleId="ListParagraph">
    <w:name w:val="List Paragraph"/>
    <w:basedOn w:val="Normal"/>
    <w:uiPriority w:val="34"/>
    <w:qFormat/>
    <w:rsid w:val="00921F4C"/>
    <w:pPr>
      <w:ind w:left="720"/>
      <w:contextualSpacing/>
    </w:pPr>
  </w:style>
  <w:style w:type="character" w:styleId="IntenseEmphasis">
    <w:name w:val="Intense Emphasis"/>
    <w:basedOn w:val="DefaultParagraphFont"/>
    <w:uiPriority w:val="21"/>
    <w:qFormat/>
    <w:rsid w:val="00921F4C"/>
    <w:rPr>
      <w:i/>
      <w:iCs/>
      <w:color w:val="0F4761" w:themeColor="accent1" w:themeShade="BF"/>
    </w:rPr>
  </w:style>
  <w:style w:type="paragraph" w:styleId="IntenseQuote">
    <w:name w:val="Intense Quote"/>
    <w:basedOn w:val="Normal"/>
    <w:next w:val="Normal"/>
    <w:link w:val="IntenseQuoteChar"/>
    <w:uiPriority w:val="30"/>
    <w:qFormat/>
    <w:rsid w:val="00921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F4C"/>
    <w:rPr>
      <w:i/>
      <w:iCs/>
      <w:color w:val="0F4761" w:themeColor="accent1" w:themeShade="BF"/>
    </w:rPr>
  </w:style>
  <w:style w:type="character" w:styleId="IntenseReference">
    <w:name w:val="Intense Reference"/>
    <w:basedOn w:val="DefaultParagraphFont"/>
    <w:uiPriority w:val="32"/>
    <w:qFormat/>
    <w:rsid w:val="00921F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2025-12-04T11:39:00Z</dcterms:created>
  <dcterms:modified xsi:type="dcterms:W3CDTF">2025-12-04T11:43:00Z</dcterms:modified>
</cp:coreProperties>
</file>