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F0B6" w14:textId="77777777" w:rsidR="00574FDD" w:rsidRPr="00574FDD" w:rsidRDefault="00574FDD" w:rsidP="00574FDD">
      <w:r>
        <w:t>J</w:t>
      </w:r>
      <w:r w:rsidRPr="00574FDD">
        <w:t>ames Raymond Moore, 79, of Frederick, died Monday, Oct. 27, 2008, at his home.</w:t>
      </w:r>
    </w:p>
    <w:p w14:paraId="35499E57" w14:textId="79E2217F" w:rsidR="007707DC" w:rsidRDefault="00574FDD" w:rsidP="00574FDD">
      <w:r w:rsidRPr="00574FDD">
        <w:t>He was the husband of Miriam Moore.</w:t>
      </w:r>
    </w:p>
    <w:p w14:paraId="269A781E" w14:textId="0E5012E1" w:rsidR="00574FDD" w:rsidRDefault="00574FDD" w:rsidP="00574FDD">
      <w:r>
        <w:t xml:space="preserve">Born June 28, </w:t>
      </w:r>
      <w:proofErr w:type="gramStart"/>
      <w:r>
        <w:t>1929</w:t>
      </w:r>
      <w:proofErr w:type="gramEnd"/>
      <w:r>
        <w:t xml:space="preserve"> in New Jersey, he was the son of Sally Maibauer Tanzia and the late</w:t>
      </w:r>
      <w:r>
        <w:t xml:space="preserve"> </w:t>
      </w:r>
      <w:r>
        <w:t>Bruno Tanzia.</w:t>
      </w:r>
    </w:p>
    <w:p w14:paraId="6938862A" w14:textId="1F340E13" w:rsidR="00574FDD" w:rsidRDefault="00574FDD" w:rsidP="00574FDD">
      <w:r>
        <w:t>Mr. Moore was a longtime resident of Frederick, a member of the Arthritis Foundation</w:t>
      </w:r>
      <w:r>
        <w:t xml:space="preserve"> </w:t>
      </w:r>
      <w:r>
        <w:t>Frederick Chapter, and a member of the Knights of Columbus Council # 14011 of Saint</w:t>
      </w:r>
      <w:r>
        <w:t xml:space="preserve"> </w:t>
      </w:r>
      <w:r>
        <w:t>Katherine Drexel Parish. Mr. Moore was additionally very active with his parish in</w:t>
      </w:r>
      <w:r>
        <w:t xml:space="preserve"> </w:t>
      </w:r>
      <w:r>
        <w:t>many committees including fundraising for the church.</w:t>
      </w:r>
    </w:p>
    <w:p w14:paraId="4225813D" w14:textId="5AB8B41F" w:rsidR="00574FDD" w:rsidRDefault="00574FDD" w:rsidP="00574FDD">
      <w:r>
        <w:t>In addition to his mother, and his wife, Mr. Moore is survived by his daughters, Susan</w:t>
      </w:r>
      <w:r>
        <w:t xml:space="preserve"> </w:t>
      </w:r>
      <w:r>
        <w:t>Smith and husband Douglas of Frederick, Vanessa Rini Lopez and husband Steve of</w:t>
      </w:r>
      <w:r>
        <w:t xml:space="preserve"> </w:t>
      </w:r>
      <w:r>
        <w:t>Frederick, Donnell Swyers and husband Matthew of N.C. and Anna Speak and husband</w:t>
      </w:r>
      <w:r>
        <w:t xml:space="preserve"> </w:t>
      </w:r>
      <w:r>
        <w:t>Byron of Frederick; his grandchildren, Megan, Erin and John Williams Jr., Shelby</w:t>
      </w:r>
      <w:r>
        <w:t xml:space="preserve"> </w:t>
      </w:r>
      <w:r>
        <w:t>Bennette, Dylan Tresler, Madison and Kennedy Swyers and Abigail Speak; and his</w:t>
      </w:r>
      <w:r>
        <w:t xml:space="preserve"> </w:t>
      </w:r>
      <w:r>
        <w:t>great-granddaughter, Kalea Williams.</w:t>
      </w:r>
    </w:p>
    <w:p w14:paraId="15FFCE92" w14:textId="70374B32" w:rsidR="00574FDD" w:rsidRDefault="00574FDD" w:rsidP="00574FDD">
      <w:r>
        <w:t>Visitation with family will be from 3 to 5 and 7 to 9 p.m. Wednesday, Oct. 29, at the</w:t>
      </w:r>
      <w:r>
        <w:t xml:space="preserve"> </w:t>
      </w:r>
      <w:r>
        <w:t>Keeney and Basford P.A. Funeral Home, 106 E. Church St., Frederick.</w:t>
      </w:r>
    </w:p>
    <w:p w14:paraId="6B4C5EFC" w14:textId="5EF291EE" w:rsidR="00574FDD" w:rsidRDefault="00574FDD" w:rsidP="00574FDD">
      <w:r>
        <w:t>Mass of Christian burial will be held at noon Thursday, Oct. 30, at the Saint John the</w:t>
      </w:r>
      <w:r>
        <w:t xml:space="preserve"> </w:t>
      </w:r>
      <w:r>
        <w:t>Evangelist Roman Catholic Church, Frederick. Father Keith W. Boisvert will of</w:t>
      </w:r>
      <w:r>
        <w:rPr>
          <w:rFonts w:ascii="Aptos" w:eastAsia="Aptos" w:hAnsi="Aptos" w:cs="Aptos" w:hint="eastAsia"/>
        </w:rPr>
        <w:t>􀀁</w:t>
      </w:r>
      <w:proofErr w:type="spellStart"/>
      <w:r>
        <w:t>ciate</w:t>
      </w:r>
      <w:proofErr w:type="spellEnd"/>
      <w:r>
        <w:t>.</w:t>
      </w:r>
    </w:p>
    <w:p w14:paraId="749760D0" w14:textId="5ACB0D25" w:rsidR="00574FDD" w:rsidRDefault="00574FDD" w:rsidP="00574FDD">
      <w:r>
        <w:t xml:space="preserve">In lieu of </w:t>
      </w:r>
      <w:r>
        <w:rPr>
          <w:rFonts w:ascii="Aptos" w:eastAsia="Aptos" w:hAnsi="Aptos" w:cs="Aptos" w:hint="eastAsia"/>
        </w:rPr>
        <w:t>􀀂</w:t>
      </w:r>
      <w:proofErr w:type="spellStart"/>
      <w:r>
        <w:t>owers</w:t>
      </w:r>
      <w:proofErr w:type="spellEnd"/>
      <w:r>
        <w:t>, donations may be made to the Saint Katherine Drexel Roman</w:t>
      </w:r>
      <w:r>
        <w:t xml:space="preserve"> </w:t>
      </w:r>
      <w:r>
        <w:t xml:space="preserve">Catholic Church 8428 </w:t>
      </w:r>
      <w:proofErr w:type="spellStart"/>
      <w:r>
        <w:t>Opossumtown</w:t>
      </w:r>
      <w:proofErr w:type="spellEnd"/>
      <w:r>
        <w:t xml:space="preserve"> Pike Frederick, MD 21702 or to the Hospice of</w:t>
      </w:r>
      <w:r>
        <w:t xml:space="preserve"> </w:t>
      </w:r>
      <w:r>
        <w:t>Frederick County P.O. Box 1799 Frederick, MD 21702.</w:t>
      </w:r>
    </w:p>
    <w:p w14:paraId="6E69FF66" w14:textId="77777777" w:rsidR="00574FDD" w:rsidRDefault="00574FDD" w:rsidP="00574FDD">
      <w:r>
        <w:t>Expressions of sympathy may also be made at KeeneyBasford.com.</w:t>
      </w:r>
    </w:p>
    <w:p w14:paraId="7377E55C" w14:textId="77777777" w:rsidR="00574FDD" w:rsidRDefault="00574FDD" w:rsidP="00574FDD">
      <w:r>
        <w:t>Published by The Frederick News-Post on Oct. 28, 2008.</w:t>
      </w:r>
    </w:p>
    <w:p w14:paraId="59A6FD9F" w14:textId="124310E4" w:rsidR="00574FDD" w:rsidRDefault="00574FDD" w:rsidP="00574FDD"/>
    <w:sectPr w:rsidR="00574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DD"/>
    <w:rsid w:val="00220781"/>
    <w:rsid w:val="0028626C"/>
    <w:rsid w:val="00574FDD"/>
    <w:rsid w:val="00591924"/>
    <w:rsid w:val="00717EE0"/>
    <w:rsid w:val="007707DC"/>
    <w:rsid w:val="00A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1DAA"/>
  <w15:chartTrackingRefBased/>
  <w15:docId w15:val="{1548EAC9-A713-40F6-9FE3-B3ECC834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2026-04-08T16:46:00Z</dcterms:created>
  <dcterms:modified xsi:type="dcterms:W3CDTF">2026-04-08T16:48:00Z</dcterms:modified>
</cp:coreProperties>
</file>